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0DB" w:rsidRPr="009770DB" w:rsidRDefault="009770DB" w:rsidP="009770DB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9770DB" w:rsidRPr="009770DB" w:rsidRDefault="009770DB" w:rsidP="009770DB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9770DB" w:rsidRPr="009770DB" w:rsidRDefault="009770DB" w:rsidP="009770DB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9770D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9770DB" w:rsidRPr="009770DB" w:rsidRDefault="009770DB" w:rsidP="009770DB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9770DB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9770DB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9770D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9770DB" w:rsidRPr="009770DB" w:rsidRDefault="009770DB" w:rsidP="009770DB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9770D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9770DB" w:rsidRPr="009770DB" w:rsidRDefault="009770DB" w:rsidP="009770DB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812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9770DB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9770DB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9770DB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9770DB" w:rsidRPr="009770DB" w:rsidRDefault="009770DB" w:rsidP="009770DB">
          <w:pPr>
            <w:widowControl w:val="0"/>
            <w:autoSpaceDE w:val="0"/>
            <w:autoSpaceDN w:val="0"/>
            <w:spacing w:after="0" w:line="366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9770D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9770DB" w:rsidRPr="009770DB" w:rsidRDefault="009770DB" w:rsidP="009770DB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9770DB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9770DB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9770DB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9770DB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9770DB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разме-</w:t>
          </w:r>
        </w:p>
        <w:p w:rsidR="009770DB" w:rsidRPr="009770DB" w:rsidRDefault="009770DB" w:rsidP="009770DB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9770DB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9770DB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9770DB" w:rsidRPr="009770DB" w:rsidRDefault="009770DB" w:rsidP="009770DB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9770D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9770DB" w:rsidRPr="009770DB" w:rsidRDefault="009770DB" w:rsidP="009770DB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9770D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9770DB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9770D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9770DB" w:rsidRPr="009770DB" w:rsidRDefault="009770DB" w:rsidP="009770DB">
          <w:pPr>
            <w:widowControl w:val="0"/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9770DB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9770DB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9770DB" w:rsidRPr="009770DB" w:rsidRDefault="009770DB" w:rsidP="009770DB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9770DB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9770DB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9770DB" w:rsidRPr="009770DB" w:rsidRDefault="009770DB" w:rsidP="009770DB">
          <w:pPr>
            <w:widowControl w:val="0"/>
            <w:autoSpaceDE w:val="0"/>
            <w:autoSpaceDN w:val="0"/>
            <w:spacing w:before="1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9770DB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9770DB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9770DB" w:rsidRPr="009770DB" w:rsidRDefault="009770DB" w:rsidP="009770DB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9770DB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9770DB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9770D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9770DB" w:rsidRPr="009770DB" w:rsidRDefault="009770DB" w:rsidP="009770DB">
          <w:pPr>
            <w:widowControl w:val="0"/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9770D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9770DB" w:rsidRPr="009770DB" w:rsidRDefault="009770DB" w:rsidP="009770DB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9770D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9770D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9770D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9770DB" w:rsidRPr="009770DB" w:rsidRDefault="009770DB" w:rsidP="009770DB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9770DB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9770DB" w:rsidRPr="009770DB" w:rsidRDefault="009770DB" w:rsidP="009770DB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9770D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9770D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9770DB" w:rsidRPr="009770DB" w:rsidSect="0052223C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TOC_250011"/>
      <w:bookmarkEnd w:id="0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9770DB" w:rsidRPr="009770DB" w:rsidRDefault="009770DB" w:rsidP="009770DB">
      <w:pPr>
        <w:widowControl w:val="0"/>
        <w:autoSpaceDE w:val="0"/>
        <w:autoSpaceDN w:val="0"/>
        <w:spacing w:before="362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Производственная деятельность бакалавра по направлени-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ям: «Технологические машины и оборудование»,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включение в программу подготовки бакалавров такого вида обу-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 как практические занятия. На этих занятиях студент при-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 знания, умения и навыки по сбору данных о работе ма-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 отдельных машин, процессов и в целом производства. 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 производственного характера, что способствует понима-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студентов о тесной связи получаемых в вузе знаний с буду-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многим ранее изучавшимся дисциплинам, готовности принимать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задачи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использованием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справочной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литературы.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1" w:name="_TOC_250005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Практическая</w:t>
      </w:r>
      <w:r w:rsidRPr="009770DB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работа</w:t>
      </w:r>
      <w:r w:rsidRPr="009770DB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bookmarkEnd w:id="1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№4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2" w:name="_TOC_250004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ОПРЕДЕЛЕНИЕ</w:t>
      </w:r>
      <w:r w:rsidRPr="009770DB">
        <w:rPr>
          <w:rFonts w:ascii="Times New Roman" w:eastAsia="Times New Roman" w:hAnsi="Times New Roman" w:cs="Times New Roman"/>
          <w:b/>
          <w:bCs/>
          <w:spacing w:val="7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ДЕФЕКТОВ</w:t>
      </w:r>
      <w:r w:rsidRPr="009770DB">
        <w:rPr>
          <w:rFonts w:ascii="Times New Roman" w:eastAsia="Times New Roman" w:hAnsi="Times New Roman" w:cs="Times New Roman"/>
          <w:b/>
          <w:bCs/>
          <w:spacing w:val="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СВАРНЫХ</w:t>
      </w:r>
      <w:r w:rsidRPr="009770DB">
        <w:rPr>
          <w:rFonts w:ascii="Times New Roman" w:eastAsia="Times New Roman" w:hAnsi="Times New Roman" w:cs="Times New Roman"/>
          <w:b/>
          <w:bCs/>
          <w:spacing w:val="73"/>
          <w:kern w:val="0"/>
          <w:sz w:val="32"/>
          <w:szCs w:val="32"/>
          <w:lang w:val="ru-RU"/>
          <w14:ligatures w14:val="none"/>
        </w:rPr>
        <w:t xml:space="preserve"> </w:t>
      </w:r>
      <w:bookmarkEnd w:id="2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СОЕДИНЕНИЙ</w:t>
      </w:r>
    </w:p>
    <w:p w:rsidR="009770DB" w:rsidRPr="009770DB" w:rsidRDefault="009770DB" w:rsidP="009770D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2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Цель работы: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изучение наиболее часто встречаемых дефек-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тов сварных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соединений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причин</w:t>
      </w:r>
      <w:r w:rsidRPr="009770D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образования.</w:t>
      </w:r>
    </w:p>
    <w:p w:rsidR="009770DB" w:rsidRPr="009770DB" w:rsidRDefault="009770DB" w:rsidP="009770D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Краткие</w:t>
      </w:r>
      <w:r w:rsidRPr="009770DB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теоретические</w:t>
      </w:r>
      <w:r w:rsidRPr="009770DB">
        <w:rPr>
          <w:rFonts w:ascii="Times New Roman" w:eastAsia="Times New Roman" w:hAnsi="Times New Roman" w:cs="Times New Roman"/>
          <w:b/>
          <w:bCs/>
          <w:spacing w:val="-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сведения</w:t>
      </w:r>
    </w:p>
    <w:p w:rsidR="009770DB" w:rsidRPr="009770DB" w:rsidRDefault="009770DB" w:rsidP="009770D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2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Термин «дефект» определяется как каждое отдельное несо-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ответствие требованиям, установленным нормативной докумен-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тацией.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2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оценки влияния дефектов шва на служебные характери-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стики сварных соединений необходимо располагать данными 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чувствительности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металла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сварного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дефектам.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ствительностью к дефектам понимают степень снижения механи-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ческих характеристик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сварного шва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зоне дефекта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сравне-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с бездефектным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швом. Следует различать чувствительность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 дефектам при статических и переменных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нагрузках. При ста-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тических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нагрузках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критерий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чувствительности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дефекту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обычно принимают прочность соединения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 дефектом (предел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прочности) по отношению к бездефектным соединениям. При пе-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ременных нагрузках критерием чувствительности соединений 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дефектам</w:t>
      </w:r>
      <w:r w:rsidRPr="009770DB">
        <w:rPr>
          <w:rFonts w:ascii="Times New Roman" w:eastAsia="Times New Roman" w:hAnsi="Times New Roman" w:cs="Times New Roman"/>
          <w:spacing w:val="66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являются</w:t>
      </w:r>
      <w:r w:rsidRPr="009770DB">
        <w:rPr>
          <w:rFonts w:ascii="Times New Roman" w:eastAsia="Times New Roman" w:hAnsi="Times New Roman" w:cs="Times New Roman"/>
          <w:spacing w:val="6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эффективные</w:t>
      </w:r>
      <w:r w:rsidRPr="009770DB">
        <w:rPr>
          <w:rFonts w:ascii="Times New Roman" w:eastAsia="Times New Roman" w:hAnsi="Times New Roman" w:cs="Times New Roman"/>
          <w:spacing w:val="6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коэффициенты</w:t>
      </w:r>
      <w:r w:rsidRPr="009770DB">
        <w:rPr>
          <w:rFonts w:ascii="Times New Roman" w:eastAsia="Times New Roman" w:hAnsi="Times New Roman" w:cs="Times New Roman"/>
          <w:spacing w:val="6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концентрации,</w:t>
      </w:r>
      <w:r w:rsidRPr="009770D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т. е. отношение пределов выносливости сварных соединений без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дефектов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заданными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дефектами.</w:t>
      </w:r>
    </w:p>
    <w:p w:rsidR="009770DB" w:rsidRPr="009770DB" w:rsidRDefault="009770DB" w:rsidP="009770DB">
      <w:pPr>
        <w:widowControl w:val="0"/>
        <w:autoSpaceDE w:val="0"/>
        <w:autoSpaceDN w:val="0"/>
        <w:spacing w:before="2"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Чувствительными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дефектам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нагрузках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следует считать сварные соединения, у которых прочность ме-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талла шва с непроваром не пропорциональна изменению глубины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непровара. В этом случае непровар необходимо рассматривать не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только как фактор, уменьшающий сечение шва, но и как концен-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тратор напряжений, влияние которого на прочность соединения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 может быть скомпенсировано увеличением усиления шва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проплава.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Чувствительность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отсутствие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чувствительности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сварных соединений к дефектам будет зависеть также от соотно-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шения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прочностью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металла шва и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основного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металла.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Если </w:t>
      </w:r>
      <w:r w:rsidRPr="009770DB">
        <w:rPr>
          <w:rFonts w:ascii="Symbol" w:eastAsia="Times New Roman" w:hAnsi="Symbol" w:cs="Times New Roman"/>
          <w:kern w:val="0"/>
          <w:sz w:val="32"/>
          <w:szCs w:val="32"/>
          <w:lang w:val="ru-RU"/>
          <w14:ligatures w14:val="none"/>
        </w:rPr>
        <w:t>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Symbol" w:eastAsia="Times New Roman" w:hAnsi="Symbol" w:cs="Times New Roman"/>
          <w:kern w:val="0"/>
          <w:sz w:val="32"/>
          <w:szCs w:val="32"/>
          <w:lang w:val="ru-RU"/>
          <w14:ligatures w14:val="none"/>
        </w:rPr>
        <w:t>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т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металла шва равны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 больше, чем у основ-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ного металла (шов – твердая прослойка), то сварные соединения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таком</w:t>
      </w:r>
      <w:r w:rsidRPr="009770DB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испытании</w:t>
      </w:r>
      <w:r w:rsidRPr="009770DB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нечувствительны</w:t>
      </w:r>
      <w:r w:rsidRPr="009770DB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9770DB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дефектам</w:t>
      </w:r>
      <w:r w:rsidRPr="009770DB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статиче-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66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ских нагрузках (разрушение будет происходить по основному ме-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таллу). Это имеет место обычно в соединениях из низкоуглеро-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дистой стали, сваренных качественными электродами (Э42, Э42А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др.), и при автоматической сварке под флюсом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(в том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другом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случае металл шва легируется), а также   в сварных соединениях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стали типа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12Х18Н10Т.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110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Если </w:t>
      </w:r>
      <w:r w:rsidRPr="009770DB">
        <w:rPr>
          <w:rFonts w:ascii="Symbol" w:eastAsia="Times New Roman" w:hAnsi="Symbol" w:cs="Times New Roman"/>
          <w:kern w:val="0"/>
          <w:sz w:val="32"/>
          <w:szCs w:val="32"/>
          <w:lang w:val="ru-RU"/>
          <w14:ligatures w14:val="none"/>
        </w:rPr>
        <w:t>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</w:t>
      </w:r>
      <w:r w:rsidRPr="009770DB">
        <w:rPr>
          <w:rFonts w:ascii="Symbol" w:eastAsia="Times New Roman" w:hAnsi="Symbol" w:cs="Times New Roman"/>
          <w:kern w:val="0"/>
          <w:sz w:val="32"/>
          <w:szCs w:val="32"/>
          <w:lang w:val="ru-RU"/>
          <w14:ligatures w14:val="none"/>
        </w:rPr>
        <w:t>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т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металла шва меньше, чем у основного металла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(шов – мягкая прослойка), то сварные соединения чувствительны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 дефектам – концентраторам, что наблюдается после сварки 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соединениях из алюминиевых, титановых сплавов и низколеги-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рованных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сталей.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110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Все дефекты сварных швов можно разделить на две группы: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наружные (внешние) и внутренние. К наружным дефектам отно-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сятся дефекты, которые могут быть обнаружены невооруженным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глазом или с помощью увеличительного стекла. К внутренним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дефектам относятся дефекты, которые выявляются специальными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методами.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1099"/>
        <w:jc w:val="both"/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Внешние дефекты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.</w:t>
      </w:r>
      <w:r w:rsidRPr="009770DB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 и размеры сварных швов задает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проектировщик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указывает на чертеже (рис 4.1). Обычно регла-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ментируют ширину шва 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высоту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усиления 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h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величину пропла-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ва 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h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а для угловых и нахлесточных швов – катет шва К и высоту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рабочего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сечения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h.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59264" behindDoc="0" locked="0" layoutInCell="1" allowOverlap="1" wp14:anchorId="3168DC59" wp14:editId="1EDA1834">
            <wp:simplePos x="0" y="0"/>
            <wp:positionH relativeFrom="page">
              <wp:posOffset>1904630</wp:posOffset>
            </wp:positionH>
            <wp:positionV relativeFrom="paragraph">
              <wp:posOffset>1212691</wp:posOffset>
            </wp:positionV>
            <wp:extent cx="3344473" cy="2097024"/>
            <wp:effectExtent l="0" t="0" r="0" b="0"/>
            <wp:wrapTopAndBottom/>
            <wp:docPr id="1" name="image3.jpeg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473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Основными внешними дефектами (рис 4.2.) являются нару-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шение установленных размеров и формы шва (ширина и высота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шва; а, б, в), непровар (ж, з), подрезы (г, д), наплывы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(в, з), гру-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бая чешуйчатость поверхности шва (а), трещины на поверхности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шва (е),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прожоги,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незаваренные кратеры.</w:t>
      </w:r>
    </w:p>
    <w:p w:rsidR="009770DB" w:rsidRPr="009770DB" w:rsidRDefault="009770DB" w:rsidP="009770DB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</w:t>
      </w:r>
      <w:r w:rsidRPr="009770D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4.1.</w:t>
      </w:r>
      <w:r w:rsidRPr="009770D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Форма</w:t>
      </w:r>
      <w:r w:rsidRPr="009770DB">
        <w:rPr>
          <w:rFonts w:ascii="Times New Roman" w:eastAsia="Times New Roman" w:hAnsi="Times New Roman" w:cs="Times New Roman"/>
          <w:b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сварочных</w:t>
      </w:r>
      <w:r w:rsidRPr="009770DB">
        <w:rPr>
          <w:rFonts w:ascii="Times New Roman" w:eastAsia="Times New Roman" w:hAnsi="Times New Roman" w:cs="Times New Roman"/>
          <w:b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швов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66" w:after="0" w:line="240" w:lineRule="auto"/>
        <w:ind w:right="52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Швы могут иметь неравномерную ширину по длине, нерав-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номерную высоту, бугры, наплывы, неравномерную величину ка-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тетов в угловых швах. Неправильная форма швов, в частности,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чрезмерное усиление, резкие переходы от шва к основному ме-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таллу и т.п. могут существенно снизить работоспособность со-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единений,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особенно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динамических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нагрузках,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также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хрупких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материалах.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before="9" w:after="1" w:line="240" w:lineRule="auto"/>
        <w:rPr>
          <w:rFonts w:ascii="Times New Roman" w:eastAsia="Times New Roman" w:hAnsi="Times New Roman" w:cs="Times New Roman"/>
          <w:kern w:val="0"/>
          <w:sz w:val="12"/>
          <w:szCs w:val="32"/>
          <w:lang w:val="ru-RU"/>
          <w14:ligatures w14:val="none"/>
        </w:rPr>
      </w:pPr>
    </w:p>
    <w:tbl>
      <w:tblPr>
        <w:tblStyle w:val="TableNormal"/>
        <w:tblW w:w="0" w:type="auto"/>
        <w:tblInd w:w="1897" w:type="dxa"/>
        <w:tblLayout w:type="fixed"/>
        <w:tblLook w:val="01E0" w:firstRow="1" w:lastRow="1" w:firstColumn="1" w:lastColumn="1" w:noHBand="0" w:noVBand="0"/>
      </w:tblPr>
      <w:tblGrid>
        <w:gridCol w:w="7316"/>
      </w:tblGrid>
      <w:tr w:rsidR="009770DB" w:rsidRPr="009770DB" w:rsidTr="001D758A">
        <w:trPr>
          <w:trHeight w:val="4418"/>
        </w:trPr>
        <w:tc>
          <w:tcPr>
            <w:tcW w:w="7316" w:type="dxa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noProof/>
                <w:sz w:val="20"/>
                <w:lang w:val="ru-RU" w:eastAsia="ru-RU"/>
              </w:rPr>
              <w:drawing>
                <wp:inline distT="0" distB="0" distL="0" distR="0" wp14:anchorId="2FDF3C83" wp14:editId="22213B38">
                  <wp:extent cx="4241830" cy="2787777"/>
                  <wp:effectExtent l="0" t="0" r="0" b="0"/>
                  <wp:docPr id="3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1830" cy="2787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70DB" w:rsidRPr="009770DB" w:rsidTr="001D758A">
        <w:trPr>
          <w:trHeight w:val="316"/>
        </w:trPr>
        <w:tc>
          <w:tcPr>
            <w:tcW w:w="7316" w:type="dxa"/>
          </w:tcPr>
          <w:p w:rsidR="009770DB" w:rsidRPr="009770DB" w:rsidRDefault="009770DB" w:rsidP="009770DB">
            <w:pPr>
              <w:spacing w:line="296" w:lineRule="exact"/>
              <w:ind w:right="1799"/>
              <w:jc w:val="center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Рис.</w:t>
            </w:r>
            <w:r w:rsidRPr="009770DB">
              <w:rPr>
                <w:rFonts w:ascii="Times New Roman" w:eastAsia="Times New Roman" w:hAnsi="Times New Roman" w:cs="Times New Roman"/>
                <w:b/>
                <w:spacing w:val="-4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4.2.</w:t>
            </w:r>
            <w:r w:rsidRPr="009770DB">
              <w:rPr>
                <w:rFonts w:ascii="Times New Roman" w:eastAsia="Times New Roman" w:hAnsi="Times New Roman" w:cs="Times New Roman"/>
                <w:b/>
                <w:spacing w:val="-2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Дефекты</w:t>
            </w:r>
            <w:r w:rsidRPr="009770DB">
              <w:rPr>
                <w:rFonts w:ascii="Times New Roman" w:eastAsia="Times New Roman" w:hAnsi="Times New Roman" w:cs="Times New Roman"/>
                <w:b/>
                <w:spacing w:val="-2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сварных</w:t>
            </w:r>
            <w:r w:rsidRPr="009770DB">
              <w:rPr>
                <w:rFonts w:ascii="Times New Roman" w:eastAsia="Times New Roman" w:hAnsi="Times New Roman" w:cs="Times New Roman"/>
                <w:b/>
                <w:spacing w:val="-1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швов</w:t>
            </w:r>
          </w:p>
        </w:tc>
      </w:tr>
    </w:tbl>
    <w:p w:rsidR="009770DB" w:rsidRPr="009770DB" w:rsidRDefault="009770DB" w:rsidP="009770DB">
      <w:pPr>
        <w:widowControl w:val="0"/>
        <w:autoSpaceDE w:val="0"/>
        <w:autoSpaceDN w:val="0"/>
        <w:spacing w:before="233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Подрезы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представляют собой углубления в основном метал-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ле, расположенные по краям шва. Они образуются при сварке на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повышенных токах и напряжениях дуги. Подрезы уменьшают ра-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бочее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сечение,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вызывают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концентрацию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напряжений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стать причиной разрушения швов из-за появления трещин у края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подреза.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53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Кратеры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образуются из-за обрыва дуги и остаются в виде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углублений. Они уменьшают рабочее сечение шва, снижают его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прочность и коррозийную стойкость. Не заваренный кратер часто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служит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очагом появления трещин.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Прожоги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это сквозное проплавление свариваемых частей.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Основными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причинами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прожога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являются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большой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сварочный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ток, малая толщина основного металла, малая величина притуп-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ления свариваемых кромок и неравномерный зазор между ними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длине.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Наплывы, натеки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результат стекания наплавленного ме-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талла</w:t>
      </w:r>
      <w:r w:rsidRPr="009770DB">
        <w:rPr>
          <w:rFonts w:ascii="Times New Roman" w:eastAsia="Times New Roman" w:hAnsi="Times New Roman" w:cs="Times New Roman"/>
          <w:spacing w:val="16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9770DB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непрогретую</w:t>
      </w:r>
      <w:r w:rsidRPr="009770DB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поверхность</w:t>
      </w:r>
      <w:r w:rsidRPr="009770DB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основного</w:t>
      </w:r>
      <w:r w:rsidRPr="009770DB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металла</w:t>
      </w:r>
      <w:r w:rsidRPr="009770DB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9770DB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стека-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66"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ние расплавленного металла при сварке потолочных швов. Обра-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зуются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низкой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квалификации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сварщика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несоответствии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скорости сварки и величины сварочного тока разделке кромок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шва.</w:t>
      </w:r>
    </w:p>
    <w:p w:rsidR="009770DB" w:rsidRPr="009770DB" w:rsidRDefault="009770DB" w:rsidP="009770DB">
      <w:pPr>
        <w:widowControl w:val="0"/>
        <w:autoSpaceDE w:val="0"/>
        <w:autoSpaceDN w:val="0"/>
        <w:spacing w:before="2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Непровар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неполное оплавление свариваемых кромок ос-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новного и наплавленного металла – является следствием низкой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квалификации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сварщика,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некачественной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сваривае-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мых кромок, смещения электрода к одному из кромок, быстрого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перемещения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электрода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шву.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1094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 xml:space="preserve">Грубая чешуйчатость поверхности шва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получается при не-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доброкачественных электродах и от неумения правильно пере-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мещать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электрод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присадочный пруток.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110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Внутренние дефекты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 внутренним дефектам относятся: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пористость, неметаллические включения, непровары, пережог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перегрев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металла шва,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также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внутренние трещины.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Пористость</w:t>
      </w:r>
      <w:r w:rsidRPr="009770DB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(газовые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включения)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образуются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насы-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щении сварочной ванны газами (водород, азот, углекислый газ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др.), образующимися при сварке. Пористость является результа-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том плохой подготовки сварных кромок (загрязненность, ржав-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чина, замасленность), применения электродов с сырым покрыти-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ем, влажного флюса, недостатка раскислителей. В малом количе-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стве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поры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влиять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работоспособность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соединений.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110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Неметаллические</w:t>
      </w:r>
      <w:r w:rsidRPr="009770DB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включения</w:t>
      </w:r>
      <w:r w:rsidRPr="009770DB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(шлаки)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появляются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обычно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вследствие плохой зачистки кромок от окалины и ржавчины, 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чаще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плохой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зачистки шлака при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многослойной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сварке.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Непровары</w:t>
      </w:r>
      <w:r w:rsidRPr="009770DB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представляют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несплошности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значитель-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ной величины на границах между основным и наплавленным ме-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таллом или незаполненные металлом полости в сечении шва. Не-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провары образуются при загрязнении кромок, неправильной под-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готовке кромок, неправильном или неустойчивом режиме сварки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т.п. Непровары могут снизить работоспособность соединения за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счет ослабления рабочего сечения шва и, кроме того, острые не-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провары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 создать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концентрацию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напряжений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шве.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110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Пережо</w:t>
      </w: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г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окисление металла шва и прилегающего к нему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основного металла. Причинами пережога является сильно окис-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ляющая среда, большая длина дуги, слишком большая величина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сварочного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тока,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замедленное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перемещение электрода.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66" w:after="0" w:line="240" w:lineRule="auto"/>
        <w:ind w:right="53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lastRenderedPageBreak/>
        <w:t xml:space="preserve">Трещины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являются самым опасным дефектом сварки. Они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микро-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макроскопическими,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зависимости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происхождения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горячими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холодными.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3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Горячие трещины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образуются в процессе затвердевания ме-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талла шва вследствие резкого снижения пластических свойств 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определенном интервале температур и развития растягивающих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напряжений,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возникающих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результате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усадки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металла.</w:t>
      </w:r>
    </w:p>
    <w:p w:rsidR="009770DB" w:rsidRPr="009770DB" w:rsidRDefault="009770DB" w:rsidP="009770DB">
      <w:pPr>
        <w:widowControl w:val="0"/>
        <w:autoSpaceDE w:val="0"/>
        <w:autoSpaceDN w:val="0"/>
        <w:spacing w:before="2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Холодные трещины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образуются в результате протекания фа-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зовых превращений в зоне термического влияния, приводящих 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снижению прочностных свойств металла, и воздействия свароч-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ных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напряжений.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53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Трещины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продольными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поперечными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располагаться в металле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шва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(горячие трещины)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 в зоне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термического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влияния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(холодные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трещины).</w:t>
      </w:r>
    </w:p>
    <w:p w:rsidR="009770DB" w:rsidRPr="009770DB" w:rsidRDefault="009770DB" w:rsidP="009770DB">
      <w:pPr>
        <w:widowControl w:val="0"/>
        <w:autoSpaceDE w:val="0"/>
        <w:autoSpaceDN w:val="0"/>
        <w:spacing w:before="206" w:after="0" w:line="240" w:lineRule="auto"/>
        <w:ind w:right="918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Контрольные</w:t>
      </w:r>
      <w:r w:rsidRPr="009770DB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9770DB" w:rsidRPr="009770DB" w:rsidRDefault="009770DB" w:rsidP="009770D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numPr>
          <w:ilvl w:val="1"/>
          <w:numId w:val="17"/>
        </w:numPr>
        <w:tabs>
          <w:tab w:val="left" w:pos="1893"/>
        </w:tabs>
        <w:autoSpaceDE w:val="0"/>
        <w:autoSpaceDN w:val="0"/>
        <w:spacing w:before="1" w:after="0" w:line="240" w:lineRule="auto"/>
        <w:ind w:right="54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понимают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чувствительностью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сварного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шва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дефектам?</w:t>
      </w:r>
    </w:p>
    <w:p w:rsidR="009770DB" w:rsidRPr="009770DB" w:rsidRDefault="009770DB" w:rsidP="009770DB">
      <w:pPr>
        <w:widowControl w:val="0"/>
        <w:numPr>
          <w:ilvl w:val="1"/>
          <w:numId w:val="17"/>
        </w:numPr>
        <w:tabs>
          <w:tab w:val="left" w:pos="1876"/>
        </w:tabs>
        <w:autoSpaceDE w:val="0"/>
        <w:autoSpaceDN w:val="0"/>
        <w:spacing w:before="1" w:after="0" w:line="240" w:lineRule="auto"/>
        <w:ind w:left="1875" w:hanging="38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Назовите</w:t>
      </w:r>
      <w:r w:rsidRPr="009770DB">
        <w:rPr>
          <w:rFonts w:ascii="Times New Roman" w:eastAsia="Times New Roman" w:hAnsi="Times New Roman" w:cs="Times New Roman"/>
          <w:spacing w:val="6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наиболее</w:t>
      </w:r>
      <w:r w:rsidRPr="009770DB">
        <w:rPr>
          <w:rFonts w:ascii="Times New Roman" w:eastAsia="Times New Roman" w:hAnsi="Times New Roman" w:cs="Times New Roman"/>
          <w:spacing w:val="60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опасные</w:t>
      </w:r>
      <w:r w:rsidRPr="009770DB">
        <w:rPr>
          <w:rFonts w:ascii="Times New Roman" w:eastAsia="Times New Roman" w:hAnsi="Times New Roman" w:cs="Times New Roman"/>
          <w:spacing w:val="6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дефекты</w:t>
      </w:r>
      <w:r w:rsidRPr="009770DB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сварного</w:t>
      </w:r>
      <w:r w:rsidRPr="009770DB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соедине-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ния.</w:t>
      </w:r>
    </w:p>
    <w:p w:rsidR="009770DB" w:rsidRPr="009770DB" w:rsidRDefault="009770DB" w:rsidP="009770DB">
      <w:pPr>
        <w:widowControl w:val="0"/>
        <w:numPr>
          <w:ilvl w:val="1"/>
          <w:numId w:val="17"/>
        </w:numPr>
        <w:tabs>
          <w:tab w:val="left" w:pos="1814"/>
        </w:tabs>
        <w:autoSpaceDE w:val="0"/>
        <w:autoSpaceDN w:val="0"/>
        <w:spacing w:after="0" w:line="368" w:lineRule="exact"/>
        <w:ind w:left="1813" w:hanging="324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факторы влияют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прочность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сварного соединения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статическом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нагружении?</w:t>
      </w:r>
    </w:p>
    <w:p w:rsidR="009770DB" w:rsidRPr="009770DB" w:rsidRDefault="009770DB" w:rsidP="009770DB">
      <w:pPr>
        <w:widowControl w:val="0"/>
        <w:numPr>
          <w:ilvl w:val="1"/>
          <w:numId w:val="17"/>
        </w:numPr>
        <w:tabs>
          <w:tab w:val="left" w:pos="1850"/>
        </w:tabs>
        <w:autoSpaceDE w:val="0"/>
        <w:autoSpaceDN w:val="0"/>
        <w:spacing w:after="0" w:line="240" w:lineRule="auto"/>
        <w:ind w:right="53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9770DB">
        <w:rPr>
          <w:rFonts w:ascii="Times New Roman" w:eastAsia="Times New Roman" w:hAnsi="Times New Roman" w:cs="Times New Roman"/>
          <w:spacing w:val="3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факторы</w:t>
      </w:r>
      <w:r w:rsidRPr="009770DB">
        <w:rPr>
          <w:rFonts w:ascii="Times New Roman" w:eastAsia="Times New Roman" w:hAnsi="Times New Roman" w:cs="Times New Roman"/>
          <w:spacing w:val="3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определяют</w:t>
      </w:r>
      <w:r w:rsidRPr="009770DB">
        <w:rPr>
          <w:rFonts w:ascii="Times New Roman" w:eastAsia="Times New Roman" w:hAnsi="Times New Roman" w:cs="Times New Roman"/>
          <w:spacing w:val="3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возникновение</w:t>
      </w:r>
      <w:r w:rsidRPr="009770DB">
        <w:rPr>
          <w:rFonts w:ascii="Times New Roman" w:eastAsia="Times New Roman" w:hAnsi="Times New Roman" w:cs="Times New Roman"/>
          <w:spacing w:val="3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пористости</w:t>
      </w:r>
      <w:r w:rsidRPr="009770DB">
        <w:rPr>
          <w:rFonts w:ascii="Times New Roman" w:eastAsia="Times New Roman" w:hAnsi="Times New Roman" w:cs="Times New Roman"/>
          <w:spacing w:val="3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шлаковых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включений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металле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сварочного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шва?</w:t>
      </w:r>
    </w:p>
    <w:p w:rsidR="009770DB" w:rsidRPr="009770DB" w:rsidRDefault="009770DB" w:rsidP="009770DB">
      <w:pPr>
        <w:widowControl w:val="0"/>
        <w:numPr>
          <w:ilvl w:val="1"/>
          <w:numId w:val="17"/>
        </w:numPr>
        <w:tabs>
          <w:tab w:val="left" w:pos="1838"/>
        </w:tabs>
        <w:autoSpaceDE w:val="0"/>
        <w:autoSpaceDN w:val="0"/>
        <w:spacing w:before="1" w:after="0" w:line="240" w:lineRule="auto"/>
        <w:ind w:right="5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9770D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факторы</w:t>
      </w:r>
      <w:r w:rsidRPr="009770DB">
        <w:rPr>
          <w:rFonts w:ascii="Times New Roman" w:eastAsia="Times New Roman" w:hAnsi="Times New Roman" w:cs="Times New Roman"/>
          <w:spacing w:val="2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определяют</w:t>
      </w:r>
      <w:r w:rsidRPr="009770DB">
        <w:rPr>
          <w:rFonts w:ascii="Times New Roman" w:eastAsia="Times New Roman" w:hAnsi="Times New Roman" w:cs="Times New Roman"/>
          <w:spacing w:val="2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возникновение</w:t>
      </w:r>
      <w:r w:rsidRPr="009770DB">
        <w:rPr>
          <w:rFonts w:ascii="Times New Roman" w:eastAsia="Times New Roman" w:hAnsi="Times New Roman" w:cs="Times New Roman"/>
          <w:spacing w:val="3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горячих</w:t>
      </w:r>
      <w:r w:rsidRPr="009770D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2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лодных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трещин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 сварных соединениях?</w:t>
      </w:r>
    </w:p>
    <w:p w:rsidR="009770DB" w:rsidRPr="009770DB" w:rsidRDefault="009770DB" w:rsidP="009770D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99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Порядок</w:t>
      </w:r>
      <w:r w:rsidRPr="009770DB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9770DB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</w:t>
      </w:r>
    </w:p>
    <w:p w:rsidR="009770DB" w:rsidRPr="009770DB" w:rsidRDefault="009770DB" w:rsidP="009770D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numPr>
          <w:ilvl w:val="0"/>
          <w:numId w:val="16"/>
        </w:numPr>
        <w:tabs>
          <w:tab w:val="left" w:pos="1809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9770DB" w:rsidRPr="009770DB" w:rsidRDefault="009770DB" w:rsidP="009770DB">
      <w:pPr>
        <w:widowControl w:val="0"/>
        <w:numPr>
          <w:ilvl w:val="0"/>
          <w:numId w:val="16"/>
        </w:numPr>
        <w:tabs>
          <w:tab w:val="left" w:pos="1891"/>
        </w:tabs>
        <w:autoSpaceDE w:val="0"/>
        <w:autoSpaceDN w:val="0"/>
        <w:spacing w:after="0" w:line="240" w:lineRule="auto"/>
        <w:ind w:left="782" w:right="5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Произвести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внешний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осмотр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стыкового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сварочного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единения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выявить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дефекты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сварки.</w:t>
      </w:r>
    </w:p>
    <w:p w:rsidR="009770DB" w:rsidRPr="009770DB" w:rsidRDefault="009770DB" w:rsidP="009770DB">
      <w:pPr>
        <w:widowControl w:val="0"/>
        <w:numPr>
          <w:ilvl w:val="0"/>
          <w:numId w:val="16"/>
        </w:numPr>
        <w:tabs>
          <w:tab w:val="left" w:pos="1843"/>
        </w:tabs>
        <w:autoSpaceDE w:val="0"/>
        <w:autoSpaceDN w:val="0"/>
        <w:spacing w:before="1" w:after="0" w:line="240" w:lineRule="auto"/>
        <w:ind w:left="782" w:right="535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Изучить</w:t>
      </w:r>
      <w:r w:rsidRPr="009770DB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рентгенограмму</w:t>
      </w:r>
      <w:r w:rsidRPr="009770DB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сварного</w:t>
      </w:r>
      <w:r w:rsidRPr="009770DB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соединения</w:t>
      </w:r>
      <w:r w:rsidRPr="009770DB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выявить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наличие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внутренних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дефектов.</w:t>
      </w:r>
    </w:p>
    <w:p w:rsidR="009770DB" w:rsidRPr="009770DB" w:rsidRDefault="009770DB" w:rsidP="009770DB">
      <w:pPr>
        <w:widowControl w:val="0"/>
        <w:numPr>
          <w:ilvl w:val="0"/>
          <w:numId w:val="16"/>
        </w:numPr>
        <w:tabs>
          <w:tab w:val="left" w:pos="1893"/>
        </w:tabs>
        <w:autoSpaceDE w:val="0"/>
        <w:autoSpaceDN w:val="0"/>
        <w:spacing w:before="1" w:after="0" w:line="240" w:lineRule="auto"/>
        <w:ind w:left="782" w:right="54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Кратко</w:t>
      </w:r>
      <w:r w:rsidRPr="009770DB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описать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выявленные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дефекты</w:t>
      </w:r>
      <w:r w:rsidRPr="009770DB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влияние</w:t>
      </w:r>
      <w:r w:rsidRPr="009770DB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прочность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соединения.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9770DB" w:rsidRPr="009770DB" w:rsidSect="0052223C">
          <w:footerReference w:type="even" r:id="rId9"/>
          <w:footerReference w:type="default" r:id="rId10"/>
          <w:pgSz w:w="11910" w:h="16840"/>
          <w:pgMar w:top="1040" w:right="900" w:bottom="1240" w:left="920" w:header="0" w:footer="1048" w:gutter="0"/>
          <w:cols w:space="720"/>
        </w:sectPr>
      </w:pPr>
      <w:bookmarkStart w:id="3" w:name="_GoBack"/>
      <w:bookmarkEnd w:id="3"/>
    </w:p>
    <w:p w:rsidR="009770DB" w:rsidRPr="009770DB" w:rsidRDefault="009770DB" w:rsidP="009770DB">
      <w:pPr>
        <w:widowControl w:val="0"/>
        <w:autoSpaceDE w:val="0"/>
        <w:autoSpaceDN w:val="0"/>
        <w:spacing w:before="73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4" w:name="_TOC_250001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Библиографический</w:t>
      </w:r>
      <w:r w:rsidRPr="009770DB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bookmarkEnd w:id="4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список</w:t>
      </w:r>
    </w:p>
    <w:p w:rsidR="009770DB" w:rsidRPr="009770DB" w:rsidRDefault="009770DB" w:rsidP="009770D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898"/>
        </w:tabs>
        <w:autoSpaceDE w:val="0"/>
        <w:autoSpaceDN w:val="0"/>
        <w:spacing w:before="1" w:after="0" w:line="240" w:lineRule="auto"/>
        <w:ind w:right="23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Синельников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А.Ф.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Основы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производства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 автомобилей: учеб. пособие для студ. учреждений высш.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образования.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Академия,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2014.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320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949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тракторов: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Учебник / Б.С. Васильев, Б.П. Долгопалов, Г.Н. Доценко и др.;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В.А. Зорина. – М.: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Мастерство,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 – 512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874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Карагодин В.И., Митрохин Н.Н. Ремонт автомобилей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двигателей: учебное пособие для студентов средних профессио-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нальных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заведений.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Мастерство;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школа,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496 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846"/>
        </w:tabs>
        <w:autoSpaceDE w:val="0"/>
        <w:autoSpaceDN w:val="0"/>
        <w:spacing w:after="0" w:line="240" w:lineRule="auto"/>
        <w:ind w:right="234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 эксплуатация автомобилей: учебник для ву-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зов.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/Под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Е.С.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Кузнецова.</w:t>
      </w:r>
      <w:r w:rsidRPr="009770DB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Наука,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2004. -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535 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after="0" w:line="240" w:lineRule="auto"/>
        <w:ind w:right="2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Малкин</w:t>
      </w:r>
      <w:r w:rsidRPr="009770DB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В.С.</w:t>
      </w:r>
      <w:r w:rsidRPr="009770DB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</w:t>
      </w:r>
      <w:r w:rsidRPr="009770DB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9770DB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автомобилей:</w:t>
      </w:r>
      <w:r w:rsidRPr="009770DB">
        <w:rPr>
          <w:rFonts w:ascii="Times New Roman" w:eastAsia="Times New Roman" w:hAnsi="Times New Roman" w:cs="Times New Roman"/>
          <w:spacing w:val="-1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Тео-</w:t>
      </w:r>
      <w:r w:rsidRPr="009770DB">
        <w:rPr>
          <w:rFonts w:ascii="Times New Roman" w:eastAsia="Times New Roman" w:hAnsi="Times New Roman" w:cs="Times New Roman"/>
          <w:spacing w:val="-7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ретические и практические аспекты: учебное пособие. - М.: Изда-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тельский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«Академия»,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9770D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288</w:t>
      </w:r>
      <w:r w:rsidRPr="009770D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before="1"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Федотов А.И., Зарщиков А.М. Основы расчёта и потреби-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тельские свойства автомобилей: учебное пособие. - Иркутск: Изд.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ИрГТУ,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 -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334 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944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Коробейник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А.В.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Практический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курс / Серия «Библиотека автомобилиста». – Ростов-н/Д: Феникс,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512 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829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Каргин Р.В., Носенко А.С. Производство и ремонт строи-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тельных,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пособие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Шахтинский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Новочеркасск: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ЮРГТУ,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348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1908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В.И.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9770DB" w:rsidRPr="009770DB" w:rsidRDefault="009770DB" w:rsidP="009770DB">
      <w:pPr>
        <w:widowControl w:val="0"/>
        <w:numPr>
          <w:ilvl w:val="1"/>
          <w:numId w:val="5"/>
        </w:numPr>
        <w:tabs>
          <w:tab w:val="left" w:pos="2047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 В.И. Восстановление деталей и узлов машин: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7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5" w:name="_TOC_250000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9770DB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5"/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9770DB" w:rsidRPr="009770DB" w:rsidRDefault="009770DB" w:rsidP="009770DB">
      <w:pPr>
        <w:widowControl w:val="0"/>
        <w:autoSpaceDE w:val="0"/>
        <w:autoSpaceDN w:val="0"/>
        <w:spacing w:before="50"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9770D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9770DB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9770DB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9770DB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9770D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9770D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9770DB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сут.:</w:t>
      </w:r>
      <w:r w:rsidRPr="009770DB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9770D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9770DB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9770DB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9770D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9770DB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9770D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9770D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9770D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9770DB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9770D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надежность машины в целом, принимая, что вероят-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9770D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367" w:lineRule="exact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9770DB" w:rsidRPr="009770DB" w:rsidRDefault="009770DB" w:rsidP="009770DB">
      <w:pPr>
        <w:widowControl w:val="0"/>
        <w:autoSpaceDE w:val="0"/>
        <w:autoSpaceDN w:val="0"/>
        <w:spacing w:before="9" w:after="55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9770DB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9770DB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9770DB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9770DB" w:rsidRPr="009770DB" w:rsidTr="001D758A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9770DB" w:rsidRPr="009770DB" w:rsidRDefault="009770DB" w:rsidP="009770DB">
            <w:pPr>
              <w:spacing w:before="1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9770DB" w:rsidRPr="009770DB" w:rsidRDefault="009770DB" w:rsidP="009770DB">
            <w:pPr>
              <w:spacing w:before="107" w:line="247" w:lineRule="auto"/>
              <w:ind w:right="2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9770DB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9770DB" w:rsidRPr="009770DB" w:rsidRDefault="009770DB" w:rsidP="009770DB">
            <w:pPr>
              <w:spacing w:before="107" w:line="247" w:lineRule="auto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9770DB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нормиру-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 затрат</w:t>
            </w:r>
          </w:p>
        </w:tc>
        <w:tc>
          <w:tcPr>
            <w:tcW w:w="6465" w:type="dxa"/>
            <w:gridSpan w:val="10"/>
          </w:tcPr>
          <w:p w:rsidR="009770DB" w:rsidRPr="009770DB" w:rsidRDefault="009770DB" w:rsidP="009770DB">
            <w:pPr>
              <w:spacing w:before="10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9770DB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9770DB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Z</w:t>
            </w:r>
            <w:r w:rsidRPr="009770DB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</w:p>
        </w:tc>
      </w:tr>
      <w:tr w:rsidR="009770DB" w:rsidRPr="009770DB" w:rsidTr="001D758A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ind w:right="242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before="243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9770DB" w:rsidRPr="009770DB" w:rsidTr="001D758A">
        <w:trPr>
          <w:trHeight w:val="369"/>
        </w:trPr>
        <w:tc>
          <w:tcPr>
            <w:tcW w:w="536" w:type="dxa"/>
            <w:vMerge w:val="restart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9770DB" w:rsidRPr="009770DB" w:rsidRDefault="009770DB" w:rsidP="009770DB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9770DB" w:rsidRPr="009770DB" w:rsidRDefault="009770DB" w:rsidP="009770DB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9770DB" w:rsidRPr="009770DB" w:rsidRDefault="009770DB" w:rsidP="009770D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9770DB" w:rsidRPr="009770DB" w:rsidRDefault="009770DB" w:rsidP="009770DB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9770DB" w:rsidRPr="009770DB" w:rsidRDefault="009770DB" w:rsidP="009770D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9770DB" w:rsidRPr="009770D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7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7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9770DB" w:rsidRPr="009770DB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9770DB" w:rsidRPr="009770DB" w:rsidTr="001D758A">
        <w:trPr>
          <w:trHeight w:val="371"/>
        </w:trPr>
        <w:tc>
          <w:tcPr>
            <w:tcW w:w="536" w:type="dxa"/>
            <w:vMerge w:val="restart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9770DB" w:rsidRPr="009770DB" w:rsidRDefault="009770DB" w:rsidP="009770DB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9770DB" w:rsidRPr="009770DB" w:rsidRDefault="009770DB" w:rsidP="009770DB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9770DB" w:rsidRPr="009770DB" w:rsidRDefault="009770DB" w:rsidP="009770D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9770DB" w:rsidRPr="009770DB" w:rsidRDefault="009770DB" w:rsidP="009770DB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9770DB" w:rsidRPr="009770DB" w:rsidRDefault="009770DB" w:rsidP="009770D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9770DB" w:rsidRPr="009770DB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9770DB" w:rsidRPr="009770D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9770DB" w:rsidRPr="009770DB" w:rsidTr="001D758A">
        <w:trPr>
          <w:trHeight w:val="369"/>
        </w:trPr>
        <w:tc>
          <w:tcPr>
            <w:tcW w:w="536" w:type="dxa"/>
            <w:vMerge w:val="restart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9770DB" w:rsidRPr="009770DB" w:rsidRDefault="009770DB" w:rsidP="009770DB">
            <w:pPr>
              <w:spacing w:before="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9770DB" w:rsidRPr="009770DB" w:rsidRDefault="009770DB" w:rsidP="009770DB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9770DB" w:rsidRPr="009770DB" w:rsidRDefault="009770DB" w:rsidP="009770DB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9770DB" w:rsidRPr="009770D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9770DB" w:rsidRPr="009770DB" w:rsidTr="001D758A">
        <w:trPr>
          <w:trHeight w:val="369"/>
        </w:trPr>
        <w:tc>
          <w:tcPr>
            <w:tcW w:w="536" w:type="dxa"/>
            <w:vMerge w:val="restart"/>
          </w:tcPr>
          <w:p w:rsidR="009770DB" w:rsidRPr="009770DB" w:rsidRDefault="009770DB" w:rsidP="009770D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9770DB" w:rsidRPr="009770DB" w:rsidRDefault="009770DB" w:rsidP="009770DB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9770DB" w:rsidRPr="009770DB" w:rsidRDefault="009770DB" w:rsidP="009770DB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9770DB" w:rsidRPr="009770DB" w:rsidRDefault="009770DB" w:rsidP="009770DB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9770DB" w:rsidRPr="009770D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9770DB" w:rsidRPr="009770DB" w:rsidRDefault="009770DB" w:rsidP="009770D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9770DB" w:rsidRPr="009770DB" w:rsidRDefault="009770DB" w:rsidP="009770D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9770DB" w:rsidRPr="009770DB" w:rsidRDefault="009770DB" w:rsidP="009770D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9770DB" w:rsidRPr="009770DB" w:rsidRDefault="009770DB" w:rsidP="009770DB">
      <w:pPr>
        <w:widowControl w:val="0"/>
        <w:autoSpaceDE w:val="0"/>
        <w:autoSpaceDN w:val="0"/>
        <w:spacing w:after="0" w:line="315" w:lineRule="exact"/>
        <w:jc w:val="righ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66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 число ремонтов компрессоров на осно-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 межремонтного цикла – 8640 ч, межремонтный период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9770D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9770D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9770D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9770DB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9770D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9770D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9770D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9770D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9770DB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9770D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9770D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9770DB" w:rsidRPr="009770DB" w:rsidRDefault="009770DB" w:rsidP="009770DB">
      <w:pPr>
        <w:widowControl w:val="0"/>
        <w:autoSpaceDE w:val="0"/>
        <w:autoSpaceDN w:val="0"/>
        <w:spacing w:before="1" w:after="8" w:line="240" w:lineRule="auto"/>
        <w:ind w:right="232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9770DB" w:rsidRPr="009770DB" w:rsidTr="001D758A">
        <w:trPr>
          <w:trHeight w:val="369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9770D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ind w:right="21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9770D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9770D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9770DB" w:rsidRPr="009770DB" w:rsidTr="001D758A">
        <w:trPr>
          <w:trHeight w:val="368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9770DB" w:rsidRPr="009770DB" w:rsidTr="001D758A">
        <w:trPr>
          <w:trHeight w:val="366"/>
        </w:trPr>
        <w:tc>
          <w:tcPr>
            <w:tcW w:w="9182" w:type="dxa"/>
            <w:gridSpan w:val="4"/>
          </w:tcPr>
          <w:p w:rsidR="009770DB" w:rsidRPr="009770DB" w:rsidRDefault="009770DB" w:rsidP="009770D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9770D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9770DB" w:rsidRPr="009770DB" w:rsidTr="001D758A">
        <w:trPr>
          <w:trHeight w:val="368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9770D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9770DB" w:rsidRPr="009770DB" w:rsidTr="001D758A">
        <w:trPr>
          <w:trHeight w:val="368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9770DB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9770DB" w:rsidRPr="009770DB" w:rsidTr="001D758A">
        <w:trPr>
          <w:trHeight w:val="366"/>
        </w:trPr>
        <w:tc>
          <w:tcPr>
            <w:tcW w:w="3370" w:type="dxa"/>
          </w:tcPr>
          <w:p w:rsidR="009770DB" w:rsidRPr="009770DB" w:rsidRDefault="009770DB" w:rsidP="009770D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6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6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9770DB" w:rsidRPr="009770DB" w:rsidTr="001D758A">
        <w:trPr>
          <w:trHeight w:val="736"/>
        </w:trPr>
        <w:tc>
          <w:tcPr>
            <w:tcW w:w="3370" w:type="dxa"/>
          </w:tcPr>
          <w:p w:rsidR="009770DB" w:rsidRPr="009770DB" w:rsidRDefault="009770DB" w:rsidP="009770DB">
            <w:pPr>
              <w:spacing w:line="361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9770DB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9770DB" w:rsidRPr="009770DB" w:rsidRDefault="009770DB" w:rsidP="009770DB">
            <w:pPr>
              <w:spacing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9770D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9770D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before="176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before="176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before="176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9770DB" w:rsidRPr="009770DB" w:rsidTr="001D758A">
        <w:trPr>
          <w:trHeight w:val="369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9770DB" w:rsidRPr="009770DB" w:rsidTr="001D758A">
        <w:trPr>
          <w:trHeight w:val="736"/>
        </w:trPr>
        <w:tc>
          <w:tcPr>
            <w:tcW w:w="3370" w:type="dxa"/>
          </w:tcPr>
          <w:p w:rsidR="009770DB" w:rsidRPr="009770DB" w:rsidRDefault="009770DB" w:rsidP="009770DB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9770DB" w:rsidRPr="009770DB" w:rsidRDefault="009770DB" w:rsidP="009770DB">
            <w:pPr>
              <w:spacing w:before="1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9770D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9770DB" w:rsidRPr="009770DB" w:rsidTr="001D758A">
        <w:trPr>
          <w:trHeight w:val="368"/>
        </w:trPr>
        <w:tc>
          <w:tcPr>
            <w:tcW w:w="9182" w:type="dxa"/>
            <w:gridSpan w:val="4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9770D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9770D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9770D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9770DB" w:rsidRPr="009770DB" w:rsidTr="001D758A">
        <w:trPr>
          <w:trHeight w:val="366"/>
        </w:trPr>
        <w:tc>
          <w:tcPr>
            <w:tcW w:w="3370" w:type="dxa"/>
          </w:tcPr>
          <w:p w:rsidR="009770DB" w:rsidRPr="009770DB" w:rsidRDefault="009770DB" w:rsidP="009770D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9770D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6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9770DB" w:rsidRPr="009770DB" w:rsidTr="001D758A">
        <w:trPr>
          <w:trHeight w:val="368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9770DB" w:rsidRPr="009770DB" w:rsidTr="001D758A">
        <w:trPr>
          <w:trHeight w:val="368"/>
        </w:trPr>
        <w:tc>
          <w:tcPr>
            <w:tcW w:w="3370" w:type="dxa"/>
          </w:tcPr>
          <w:p w:rsidR="009770DB" w:rsidRPr="009770DB" w:rsidRDefault="009770DB" w:rsidP="009770D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9770DB" w:rsidRPr="009770DB" w:rsidRDefault="009770DB" w:rsidP="009770DB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9770DB" w:rsidRPr="009770DB" w:rsidRDefault="009770DB" w:rsidP="009770DB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spacing w:line="349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9770DB" w:rsidRPr="009770DB" w:rsidRDefault="009770DB" w:rsidP="009770D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155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9770D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9770DB" w:rsidRPr="009770DB" w:rsidRDefault="009770DB" w:rsidP="009770DB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2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9770D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9770D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9770D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9770D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9770D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9770D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 W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мм/мото-ч,</w:t>
      </w:r>
    </w:p>
    <w:p w:rsidR="009770DB" w:rsidRPr="009770DB" w:rsidRDefault="009770DB" w:rsidP="009770DB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9770DB" w:rsidRPr="009770DB" w:rsidRDefault="009770DB" w:rsidP="009770DB">
      <w:pPr>
        <w:widowControl w:val="0"/>
        <w:autoSpaceDE w:val="0"/>
        <w:autoSpaceDN w:val="0"/>
        <w:spacing w:before="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9770DB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9770DB" w:rsidRPr="009770DB" w:rsidTr="001D758A">
        <w:trPr>
          <w:trHeight w:val="1473"/>
        </w:trPr>
        <w:tc>
          <w:tcPr>
            <w:tcW w:w="2376" w:type="dxa"/>
          </w:tcPr>
          <w:p w:rsidR="009770DB" w:rsidRPr="009770DB" w:rsidRDefault="009770DB" w:rsidP="009770DB">
            <w:pPr>
              <w:ind w:right="17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9770DB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9770DB" w:rsidRPr="009770DB" w:rsidRDefault="009770DB" w:rsidP="009770DB">
            <w:pPr>
              <w:ind w:right="175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9770DB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9770DB" w:rsidRPr="009770DB" w:rsidRDefault="009770DB" w:rsidP="009770DB">
            <w:pPr>
              <w:spacing w:line="368" w:lineRule="exact"/>
              <w:ind w:right="153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по чер-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тежу,</w:t>
            </w:r>
            <w:r w:rsidRPr="009770DB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ind w:right="10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9770D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9770DB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9770D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9770DB" w:rsidRPr="009770DB" w:rsidRDefault="009770DB" w:rsidP="009770DB">
            <w:pPr>
              <w:ind w:right="14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 зазор</w:t>
            </w:r>
            <w:r w:rsidRPr="009770DB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9770DB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9770DB" w:rsidRPr="009770DB" w:rsidRDefault="009770DB" w:rsidP="009770DB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Предель-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 зазор,</w:t>
            </w:r>
            <w:r w:rsidRPr="009770DB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9770DB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9770D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9770DB" w:rsidRPr="009770DB" w:rsidTr="001D758A">
        <w:trPr>
          <w:trHeight w:val="2208"/>
        </w:trPr>
        <w:tc>
          <w:tcPr>
            <w:tcW w:w="2376" w:type="dxa"/>
          </w:tcPr>
          <w:p w:rsidR="009770DB" w:rsidRPr="009770DB" w:rsidRDefault="009770DB" w:rsidP="009770DB">
            <w:pPr>
              <w:ind w:right="93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9770D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9770DB" w:rsidRPr="009770DB" w:rsidRDefault="009770DB" w:rsidP="009770DB">
            <w:pPr>
              <w:spacing w:before="3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9770DB" w:rsidRPr="009770DB" w:rsidRDefault="009770DB" w:rsidP="009770DB">
            <w:pPr>
              <w:spacing w:line="368" w:lineRule="exact"/>
              <w:ind w:right="147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9770DB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9770DB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9770DB" w:rsidRPr="009770DB" w:rsidRDefault="009770DB" w:rsidP="009770DB">
            <w:pPr>
              <w:spacing w:before="275" w:line="254" w:lineRule="exact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9770DB">
              <w:rPr>
                <w:rFonts w:ascii="Cambria Math" w:eastAsia="Times New Roman" w:hAnsi="Times New Roman" w:cs="Times New Roman"/>
                <w:w w:val="250"/>
                <w:position w:val="-14"/>
                <w:sz w:val="32"/>
                <w:lang w:val="ru-RU"/>
              </w:rPr>
              <w:t xml:space="preserve">  </w:t>
            </w:r>
            <w:r w:rsidRPr="009770DB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+0,0 </w:t>
            </w:r>
            <w:r w:rsidRPr="009770DB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9770DB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</w:p>
          <w:p w:rsidR="009770DB" w:rsidRPr="009770DB" w:rsidRDefault="009770DB" w:rsidP="009770DB">
            <w:pPr>
              <w:spacing w:line="254" w:lineRule="exact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9770DB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9770DB" w:rsidRPr="009770DB" w:rsidRDefault="009770DB" w:rsidP="009770DB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9770DB" w:rsidRPr="009770DB" w:rsidRDefault="009770DB" w:rsidP="009770DB">
            <w:pPr>
              <w:spacing w:before="1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9770DB">
              <w:rPr>
                <w:rFonts w:ascii="Cambria Math" w:eastAsia="Times New Roman" w:hAnsi="Cambria Math" w:cs="Times New Roman"/>
                <w:w w:val="250"/>
                <w:position w:val="6"/>
                <w:sz w:val="32"/>
                <w:lang w:val="ru-RU"/>
              </w:rPr>
              <w:t xml:space="preserve">  </w:t>
            </w:r>
            <w:r w:rsidRPr="009770DB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9770DB" w:rsidRPr="009770DB" w:rsidRDefault="009770DB" w:rsidP="009770DB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9770DB" w:rsidRPr="009770DB" w:rsidRDefault="009770DB" w:rsidP="009770DB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9770DB" w:rsidRPr="009770DB" w:rsidRDefault="009770DB" w:rsidP="009770DB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9770DB" w:rsidRPr="009770DB" w:rsidRDefault="009770DB" w:rsidP="009770DB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9770DB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9770DB" w:rsidRPr="009770DB" w:rsidRDefault="009770DB" w:rsidP="009770D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9770DB" w:rsidRPr="009770DB" w:rsidRDefault="009770DB" w:rsidP="009770DB">
      <w:pPr>
        <w:widowControl w:val="0"/>
        <w:autoSpaceDE w:val="0"/>
        <w:autoSpaceDN w:val="0"/>
        <w:spacing w:before="86" w:after="0" w:line="240" w:lineRule="auto"/>
        <w:ind w:right="8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9770D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9770D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9770DB" w:rsidRPr="009770DB" w:rsidRDefault="009770DB" w:rsidP="009770DB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9770D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нефтегазоснабжения»: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79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тельный, регулятор расхода;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7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резервуары: вертикальный цилиндрический, горизонталь-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 цилиндрический;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793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 для резервуаров: дыхательный клапан, кла-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 гидравлический предохранительный, хлопушка, пробоотбор-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9770DB" w:rsidRPr="009770DB" w:rsidRDefault="009770DB" w:rsidP="009770DB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805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9770DB" w:rsidRPr="009770DB" w:rsidRDefault="009770DB" w:rsidP="009770DB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7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8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9770DB" w:rsidRPr="009770DB" w:rsidRDefault="009770DB" w:rsidP="009770DB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8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9770DB" w:rsidRPr="009770D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9770DB" w:rsidRPr="009770DB" w:rsidRDefault="009770DB" w:rsidP="009770DB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9770DB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9770DB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9770DB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 оборудованием;</w:t>
      </w:r>
    </w:p>
    <w:p w:rsidR="009770DB" w:rsidRPr="009770DB" w:rsidRDefault="009770DB" w:rsidP="009770DB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9770DB" w:rsidRPr="009770DB" w:rsidRDefault="009770DB" w:rsidP="009770DB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9770DB" w:rsidRPr="009770DB" w:rsidRDefault="009770DB" w:rsidP="009770DB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9770DB" w:rsidRPr="009770DB" w:rsidRDefault="009770DB" w:rsidP="009770DB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9770D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9770D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нефтегазопереработки»:</w:t>
      </w:r>
    </w:p>
    <w:p w:rsidR="009770DB" w:rsidRPr="009770DB" w:rsidRDefault="009770DB" w:rsidP="009770D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9770D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9770DB" w:rsidRPr="009770DB" w:rsidRDefault="009770DB" w:rsidP="009770D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9770DB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9770DB" w:rsidRPr="009770DB" w:rsidRDefault="009770DB" w:rsidP="009770D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9770D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9770DB" w:rsidRPr="009770DB" w:rsidRDefault="009770DB" w:rsidP="009770D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9770DB" w:rsidRPr="009770DB" w:rsidRDefault="009770DB" w:rsidP="009770D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9770DB" w:rsidRPr="009770DB" w:rsidRDefault="009770DB" w:rsidP="009770D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9770DB" w:rsidRPr="009770DB" w:rsidRDefault="009770DB" w:rsidP="009770DB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2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9770D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9770D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9770D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9770D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9770D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асфальтоукладчик;</w:t>
      </w:r>
    </w:p>
    <w:p w:rsidR="009770DB" w:rsidRPr="009770DB" w:rsidRDefault="009770DB" w:rsidP="009770D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9770D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9770DB" w:rsidRPr="009770DB" w:rsidRDefault="009770DB" w:rsidP="009770DB">
      <w:pPr>
        <w:widowControl w:val="0"/>
        <w:autoSpaceDE w:val="0"/>
        <w:autoSpaceDN w:val="0"/>
        <w:spacing w:before="2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 центробежного насоса весом P=250 Н вра-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 с частотой n=4000 об/мин и имеет смещение центра тяже-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от оси вращения r=0,7 мм. Определить максимальную силу,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9770D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неуравно-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 детали весом 700 Н, приняв центростремительную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9770D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9770DB" w:rsidRPr="009770DB" w:rsidRDefault="009770DB" w:rsidP="009770DB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9770DB" w:rsidRPr="009770DB" w:rsidSect="0052223C">
          <w:pgSz w:w="11910" w:h="16840"/>
          <w:pgMar w:top="1040" w:right="900" w:bottom="1240" w:left="920" w:header="0" w:footer="1048" w:gutter="0"/>
          <w:cols w:space="720"/>
        </w:sectPr>
      </w:pPr>
      <w:r w:rsidRPr="009770D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B002BF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9770D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 вала. Исходные данные: диаметры шеек вала: D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9770D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9770D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9770D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9770D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9770D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9770DB" w:rsidRPr="009770DB" w:rsidRDefault="009770DB" w:rsidP="009770D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B07627" w:rsidRPr="009770DB" w:rsidRDefault="00B07627">
      <w:pPr>
        <w:rPr>
          <w:lang w:val="ru-RU"/>
        </w:rPr>
      </w:pPr>
    </w:p>
    <w:sectPr w:rsidR="00B07627" w:rsidRPr="009770DB">
      <w:footerReference w:type="even" r:id="rId11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9770D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9770D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091D99" w:rsidRDefault="009770D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9770D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9770D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9770D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9770D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9770D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HVxvub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091D99" w:rsidRDefault="009770D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9770D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9770D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5Cotw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XI+dwG&#10;G1k/gICVBIGBFmH6gdFK9R2jESZJjvW3HVUMo+69gCawY2c21GxsZoOKCq7m2GA0mSszjafdoPi2&#10;BeSpzYS8hkZpuBOx7agpCmBgFzAdHJfHSWbHz+naeT3N2+Uv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AxvkKi3&#10;AgAAtw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9770D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9770DB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E9F"/>
    <w:rsid w:val="00555E9F"/>
    <w:rsid w:val="009770DB"/>
    <w:rsid w:val="00B07627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07B5C7-AD12-4007-AD80-81D40CB2F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770DB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9770DB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70DB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9770DB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9770DB"/>
  </w:style>
  <w:style w:type="table" w:customStyle="1" w:styleId="TableNormal">
    <w:name w:val="Table Normal"/>
    <w:uiPriority w:val="2"/>
    <w:semiHidden/>
    <w:unhideWhenUsed/>
    <w:qFormat/>
    <w:rsid w:val="009770D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9770DB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9770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9770DB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9770DB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9770DB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9770DB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9770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5.xml"/><Relationship Id="rId5" Type="http://schemas.openxmlformats.org/officeDocument/2006/relationships/footer" Target="footer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2565</Words>
  <Characters>14624</Characters>
  <Application>Microsoft Office Word</Application>
  <DocSecurity>0</DocSecurity>
  <Lines>121</Lines>
  <Paragraphs>34</Paragraphs>
  <ScaleCrop>false</ScaleCrop>
  <Company>diakov.net</Company>
  <LinksUpToDate>false</LinksUpToDate>
  <CharactersWithSpaces>17155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2026-01-22T09:03:00Z</dcterms:created>
  <dcterms:modified xsi:type="dcterms:W3CDTF">2026-01-22T09:05:00Z</dcterms:modified>
</cp:coreProperties>
</file>